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E42D02">
        <w:rPr>
          <w:rFonts w:ascii="Times New Roman" w:hAnsi="Times New Roman"/>
          <w:sz w:val="25"/>
          <w:szCs w:val="25"/>
        </w:rPr>
        <w:t xml:space="preserve">   </w:t>
      </w:r>
      <w:r>
        <w:rPr>
          <w:rFonts w:ascii="Times New Roman" w:hAnsi="Times New Roman"/>
          <w:sz w:val="25"/>
          <w:szCs w:val="25"/>
        </w:rPr>
        <w:t xml:space="preserve"> </w:t>
      </w:r>
      <w:r w:rsidR="002B54E5">
        <w:rPr>
          <w:rFonts w:ascii="Times New Roman" w:hAnsi="Times New Roman"/>
          <w:sz w:val="25"/>
          <w:szCs w:val="25"/>
        </w:rPr>
        <w:t>сентября</w:t>
      </w:r>
      <w:r w:rsidR="009470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</w:t>
      </w:r>
      <w:r w:rsidR="009470F5">
        <w:rPr>
          <w:rFonts w:ascii="Times New Roman" w:hAnsi="Times New Roman"/>
          <w:sz w:val="25"/>
          <w:szCs w:val="25"/>
        </w:rPr>
        <w:t>202</w:t>
      </w:r>
      <w:r w:rsidR="00AC4D5D">
        <w:rPr>
          <w:rFonts w:ascii="Times New Roman" w:hAnsi="Times New Roman"/>
          <w:sz w:val="25"/>
          <w:szCs w:val="25"/>
        </w:rPr>
        <w:t>4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745B1A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осуществляет налоговый контроль за исчислением налога на прибыль, в том числе в автоматизированном режиме с использованием программного комплекса. 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проводит камеральные проверки налогоплательщиков- юридических лиц;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работает по запросам ( служебным запискам) других отделов;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проводит отбор организаций для приглашения на комиссию по легализации налоговой базы, готовит информацию в отношении организаций, проводит анализ ФХД, участвует в комиссиях по легализации налоговой базы;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выносит решения о приостановлении операций по счетам налогоплательщиков- организаций в банках, в случаях и в порядке, предусмотренных НК РФ;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выявляет налогоплательщиков – юридических лиц, не представляющих    налоговую отчетность по налогу на прибыль и бухгалтерскую отчетность, и принимает необходимые меры по выявлению обстоятельств непредставления налоговой отчетности в установленный срок;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контроль за полнотой, своевременностью представления и правильностью заполнения уведомлений об участии в иностранных организациях, уведомлений о контролируемых иностранных компаниях;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оформляет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формирует статистическую отчетности по налогу на прибыль и исполняет контрольные задания УФНС по СО;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осуществляет контроль  за полнотой и правильностью ведения информационных </w:t>
      </w:r>
      <w:r w:rsidRPr="006A3FDB">
        <w:rPr>
          <w:rFonts w:ascii="Times New Roman" w:hAnsi="Times New Roman" w:cs="Times New Roman"/>
          <w:sz w:val="24"/>
          <w:szCs w:val="24"/>
        </w:rPr>
        <w:lastRenderedPageBreak/>
        <w:t>ресурсов ПК.;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применение санкций в соответствии с законодательством о налогах и сборах по результатам контрольной работы;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производство по делам о налоговых и административных нарушениях;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проводит сверку начислений  налога на прибыль при поступлении заявлений на зачет (возврат) налога на прибыль;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проверку на предмет наличия обстоятельств, препятствующих ликвидации юридического лица;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готовит ответы на письменные запросы налогоплательщиков-юридических лиц;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использует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 содержащиеся в Едином государственном реестре юридических лиц; Полные   сведения,   содержащиеся  в  Едином  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База данных, содержащая сведения из заявлений о ввозе товаров и уплате косвенных налогов с отметкой налоговых органов России и Республики Беларусь («Беларусь - обмен»);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  и их филиалов, находящихся на территории Российской Федерации и за рубежом; Ведомость учета принятых и введенных налоговых деклараций;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вызывает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745B1A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AB4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исполняет его обязанности;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в обязательном порядке уведомляет представителя нанимателя об обращениях в целях склонения к совершению коррупционных правонарушений;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служебные взаимоотношения с работниками Инспекции;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выступает представителем от имени и в интересах Инспекции в Арбитражном суде и других учреждениях на основании доверенности;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оказывает помощь, осуществлять руководство стажировкой новых сотрудников в секторе контроля налогообложения доходов физических лиц;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соблюдает  Служебный  распорядок  инспекции;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   соблюдает порядок использования и хранения документов с грифом «ДСП»;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регулярно изучает законы и другие нормативные документы,    касающиеся налогообложения, как самостоятельно, так и путем участия в экономических учебах, </w:t>
      </w:r>
      <w:r w:rsidRPr="006A3FDB">
        <w:rPr>
          <w:rFonts w:ascii="Times New Roman" w:hAnsi="Times New Roman" w:cs="Times New Roman"/>
          <w:sz w:val="24"/>
          <w:szCs w:val="24"/>
        </w:rPr>
        <w:lastRenderedPageBreak/>
        <w:t>семинарах;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осуществляет делопроизводство и хранение документов в  установленном  порядке;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государственного имущества, находящегося в пользовании государственного налогового инспектора;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обеспечивает сохранность служебного удостоверения;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745B1A" w:rsidRPr="006A3FDB" w:rsidRDefault="00745B1A" w:rsidP="00745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45B1A" w:rsidRPr="006A3FDB" w:rsidRDefault="00745B1A" w:rsidP="00CD2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 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745B1A" w:rsidRPr="006A3FDB" w:rsidRDefault="00745B1A" w:rsidP="00CD2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745B1A" w:rsidRDefault="00745B1A" w:rsidP="00CD2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FDB">
        <w:rPr>
          <w:rFonts w:ascii="Times New Roman" w:hAnsi="Times New Roman" w:cs="Times New Roman"/>
          <w:sz w:val="24"/>
          <w:szCs w:val="24"/>
        </w:rPr>
        <w:t xml:space="preserve">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  <w:r w:rsidRPr="007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95B" w:rsidRDefault="00D0195B" w:rsidP="00CD2A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</w:t>
      </w:r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CD2AAC">
        <w:rPr>
          <w:rFonts w:ascii="Times New Roman" w:eastAsia="Times New Roman" w:hAnsi="Times New Roman" w:cs="Times New Roman"/>
          <w:sz w:val="24"/>
          <w:szCs w:val="24"/>
          <w:lang w:eastAsia="ru-RU"/>
        </w:rPr>
        <w:t>х в отношении налоговых органов;</w:t>
      </w:r>
    </w:p>
    <w:p w:rsidR="00CD2AAC" w:rsidRPr="00D0195B" w:rsidRDefault="00CD2AAC" w:rsidP="00CD2A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A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предоставля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CD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органах, начальникам отделов профилактики коррупционных и иных правонарушений и безопасности (сотрудникам, отвечающим за данное направление деятельности).</w:t>
      </w:r>
    </w:p>
    <w:p w:rsidR="001C7DFE" w:rsidRDefault="001C7DFE" w:rsidP="00D01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314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45B1A" w:rsidRDefault="00745B1A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D57B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15A5C">
        <w:rPr>
          <w:rFonts w:ascii="Times New Roman" w:hAnsi="Times New Roman" w:cs="Times New Roman"/>
          <w:sz w:val="24"/>
          <w:szCs w:val="24"/>
        </w:rPr>
        <w:t xml:space="preserve">  </w:t>
      </w:r>
      <w:r w:rsidR="00715A5C" w:rsidRPr="00715A5C">
        <w:rPr>
          <w:rFonts w:ascii="Times New Roman" w:hAnsi="Times New Roman" w:cs="Times New Roman"/>
          <w:sz w:val="24"/>
          <w:szCs w:val="24"/>
        </w:rPr>
        <w:t>Н.В.Швалева</w:t>
      </w:r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25476" w:rsidSect="00956E9F">
      <w:headerReference w:type="default" r:id="rId13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19" w:rsidRDefault="00FA2619" w:rsidP="00956E9F">
      <w:pPr>
        <w:spacing w:after="0" w:line="240" w:lineRule="auto"/>
      </w:pPr>
      <w:r>
        <w:separator/>
      </w:r>
    </w:p>
  </w:endnote>
  <w:endnote w:type="continuationSeparator" w:id="0">
    <w:p w:rsidR="00FA2619" w:rsidRDefault="00FA2619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19" w:rsidRDefault="00FA2619" w:rsidP="00956E9F">
      <w:pPr>
        <w:spacing w:after="0" w:line="240" w:lineRule="auto"/>
      </w:pPr>
      <w:r>
        <w:separator/>
      </w:r>
    </w:p>
  </w:footnote>
  <w:footnote w:type="continuationSeparator" w:id="0">
    <w:p w:rsidR="00FA2619" w:rsidRDefault="00FA2619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D02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30C6A"/>
    <w:rsid w:val="0019413C"/>
    <w:rsid w:val="001941F5"/>
    <w:rsid w:val="001C7DFE"/>
    <w:rsid w:val="001E1F3D"/>
    <w:rsid w:val="001E39CC"/>
    <w:rsid w:val="001E7753"/>
    <w:rsid w:val="00224271"/>
    <w:rsid w:val="00225476"/>
    <w:rsid w:val="00282D79"/>
    <w:rsid w:val="00295FA6"/>
    <w:rsid w:val="002B53D5"/>
    <w:rsid w:val="002B54E5"/>
    <w:rsid w:val="002E5662"/>
    <w:rsid w:val="00307B04"/>
    <w:rsid w:val="00315672"/>
    <w:rsid w:val="003D5FA6"/>
    <w:rsid w:val="00412344"/>
    <w:rsid w:val="00424804"/>
    <w:rsid w:val="00483C7D"/>
    <w:rsid w:val="00493A99"/>
    <w:rsid w:val="004D0C9A"/>
    <w:rsid w:val="004E0903"/>
    <w:rsid w:val="00531F21"/>
    <w:rsid w:val="005320AB"/>
    <w:rsid w:val="00547EC5"/>
    <w:rsid w:val="005B5378"/>
    <w:rsid w:val="005B5C82"/>
    <w:rsid w:val="00602198"/>
    <w:rsid w:val="00630E9A"/>
    <w:rsid w:val="0065029C"/>
    <w:rsid w:val="006A2733"/>
    <w:rsid w:val="006B7267"/>
    <w:rsid w:val="006C06B3"/>
    <w:rsid w:val="006D05D1"/>
    <w:rsid w:val="006F7DA1"/>
    <w:rsid w:val="00715A5C"/>
    <w:rsid w:val="00745B1A"/>
    <w:rsid w:val="00750214"/>
    <w:rsid w:val="0075365A"/>
    <w:rsid w:val="00797E95"/>
    <w:rsid w:val="007A63F4"/>
    <w:rsid w:val="007C1457"/>
    <w:rsid w:val="007D3456"/>
    <w:rsid w:val="0086005A"/>
    <w:rsid w:val="008C2AF8"/>
    <w:rsid w:val="008D0CB7"/>
    <w:rsid w:val="00902CEC"/>
    <w:rsid w:val="009470F5"/>
    <w:rsid w:val="0095120C"/>
    <w:rsid w:val="00956E9F"/>
    <w:rsid w:val="0097241D"/>
    <w:rsid w:val="009C7569"/>
    <w:rsid w:val="009C75EB"/>
    <w:rsid w:val="00A15CBD"/>
    <w:rsid w:val="00A266FA"/>
    <w:rsid w:val="00A754CB"/>
    <w:rsid w:val="00AB6093"/>
    <w:rsid w:val="00AC4D5D"/>
    <w:rsid w:val="00AD57B6"/>
    <w:rsid w:val="00AF6256"/>
    <w:rsid w:val="00B200D3"/>
    <w:rsid w:val="00B25378"/>
    <w:rsid w:val="00C171F6"/>
    <w:rsid w:val="00C23124"/>
    <w:rsid w:val="00C71424"/>
    <w:rsid w:val="00C75128"/>
    <w:rsid w:val="00C81ECE"/>
    <w:rsid w:val="00CD2AAC"/>
    <w:rsid w:val="00CD7477"/>
    <w:rsid w:val="00D0195B"/>
    <w:rsid w:val="00E170A2"/>
    <w:rsid w:val="00E23E86"/>
    <w:rsid w:val="00E42D02"/>
    <w:rsid w:val="00E71A9B"/>
    <w:rsid w:val="00EA7526"/>
    <w:rsid w:val="00EC48EE"/>
    <w:rsid w:val="00F357F5"/>
    <w:rsid w:val="00F43D57"/>
    <w:rsid w:val="00F67CA2"/>
    <w:rsid w:val="00FA2619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D3139-01AD-40FE-A4AB-716C2031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4453</Words>
  <Characters>25385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4</cp:revision>
  <cp:lastPrinted>2024-03-14T09:27:00Z</cp:lastPrinted>
  <dcterms:created xsi:type="dcterms:W3CDTF">2024-09-16T09:25:00Z</dcterms:created>
  <dcterms:modified xsi:type="dcterms:W3CDTF">2024-09-18T04:59:00Z</dcterms:modified>
</cp:coreProperties>
</file>